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Site induction checklist and record</w:t>
      </w:r>
    </w:p>
    <w:p>
      <w:r>
        <w:rPr>
          <w:color w:val="5B6570"/>
        </w:rPr>
        <w:t>[Your company name]   ·   IND-001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Site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Name of inductee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Company and trade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Emergency contact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Cards and competence checked (CSCS etc.)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40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340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00"/>
          </w:tcPr>
          <w:p>
            <w:r>
              <w:t>Site manager and contacts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Site rules and working hours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Welfare, drinking water, smoking area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Current work and significant risks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Asbestos and services information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PPE requirements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Traffic routes and exclusion zones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Fire points and evacuation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First aiders and first aid kit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Accident and near-miss reporting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Relevant RAMS briefed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Inducted by (name, signature)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Inductee signature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