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Hot works permit</w:t>
      </w:r>
    </w:p>
    <w:p>
      <w:r>
        <w:rPr>
          <w:color w:val="5B6570"/>
        </w:rPr>
        <w:t>[Your company name]   ·   HWP-001 · Rev 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Permit number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Site and exact location of work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Description of hot work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Equipment used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Valid from (date/time)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Valid until (date/time)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Issued by (name, signature)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Accepted by operative (name, signature)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Pre-work checks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40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3400"/>
          </w:tcPr>
          <w:p>
            <w:r>
              <w:rPr>
                <w:b/>
              </w:rPr>
              <w:t>Yes / No / N/A</w:t>
            </w:r>
          </w:p>
        </w:tc>
        <w:tc>
          <w:tcPr>
            <w:tcW w:type="dxa" w:w="3400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3400"/>
          </w:tcPr>
          <w:p>
            <w:r>
              <w:t>Combustibles removed to 10 m or protected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Floors swept; openings and gaps covered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Walls, ceilings and voids checked for combustible materials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Suitable fire extinguisher at the work point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Fire alarm arrangements agreed and recorded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3400"/>
          </w:tcPr>
          <w:p>
            <w:r>
              <w:t>Fire watch person named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  <w:tc>
          <w:tcPr>
            <w:tcW w:type="dxa" w:w="34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pPr>
        <w:pStyle w:val="Heading2"/>
      </w:pPr>
      <w:r>
        <w:t>After work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Work finished at (time)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Fire watch completed until (time)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Area checked and safe (name, signature)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Permit closed (name, signature, time)</w:t>
            </w:r>
          </w:p>
        </w:tc>
        <w:tc>
          <w:tcPr>
            <w:tcW w:type="dxa" w:w="5100"/>
          </w:tcPr>
          <w:p>
            <w:r/>
            <w:r>
              <w:t xml:space="preserve"> </w:t>
              <w:br/>
              <w:t xml:space="preserve"> </w:t>
            </w:r>
          </w:p>
        </w:tc>
      </w:tr>
    </w:tbl>
    <w:p/>
    <w:p>
      <w:r>
        <w:rPr>
          <w:color w:val="5B6570"/>
          <w:sz w:val="17"/>
        </w:rPr>
        <w:t>Template from Trade Safety Docs (tradesafetydocs.co.uk). General guidance only: adapt it to your job and site before use.</w:t>
      </w:r>
    </w:p>
    <w:sectPr w:rsidR="00FC693F" w:rsidRPr="0006063C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